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4" w:rsidRDefault="00AB3AD4" w:rsidP="00AB3A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Általános szerződési feltételek</w:t>
      </w:r>
    </w:p>
    <w:p w:rsidR="00AB3AD4" w:rsidRDefault="00AB3AD4" w:rsidP="00AB3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B3AD4" w:rsidRDefault="00AB3AD4" w:rsidP="00AB3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1.) Általános rendelkezések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Szerződéses Feltételek (továbbiakban ÁSZF) azt a szerződéses tartalmat foglalják össze, melyek alapján a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Boros Vendégház (8600 Siófok, Diófás u.114/</w:t>
      </w:r>
      <w:proofErr w:type="gramStart"/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 továbbiakban Szolgáltató általánosságban elszállásolási szerződést köt Vendégeivel.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feltételek nem képezik a részét jelen ÁSZF-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nem zárják ki külön,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megállapodások kötését utazásközvetítőkkel, szervezőkkel, esetenként más-más, az adott üzletnek megfelelő feltételekkel.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 SZERZŐDŐ FELEK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által nyújtott szolgáltatásokat a Vendég veszi igénybe. Amennyiben a szolgáltatásokra vonatkozó megrendelést a Vendég közvetlenül a Szolgáltatónak adja le, úgy a Vendég lesz a Szerződő fél. A Szolgáltató és a Vendég együttesen, amennyiben a feltételek teljesülnek, szerződéses felekké válnak (továbbiakban: Felek).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szolgáltatásokra vonatkozó megrendelést a Vendég megbízásából egy harmadik személy (továbbiakban Közvetítő) adja le a Szolgáltatónak, az együttműködés feltételeit a Szolgáltató és a Közvetítő közötti megállapodás szabályozza. Ebben az esetben a Szolgáltató nem köteles vizsgálni, hogy a harmadik személy jog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szerűen képviseli-e a Vendéget.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3.) A SZOLGÁLTATÁS IGÉNYBEVÉTELÉNEK MÓDJA </w:t>
      </w:r>
      <w:proofErr w:type="gramStart"/>
      <w:r w:rsidR="000549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="000549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FELTÉTELEI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szóbeli vagy írásbeli ajánlatkérésére a Szolgáltató írásbeli ajánlatot küld. Amennyiben az ajánlat elküldésétől számított 24 órán belül nem érkezik válasz, úgy a Szolgáltató ajánlati kötöttsége megszűnik.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kizárólag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 írásban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leadott foglalásának a Szolgáltató általi írásban megküldött visszaigazolásával jön létre, és így írásban megkötött Szerződésnek minősül.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Szóban leadott foglalás, megállapodás, módosítás, vagy annak a Szolgáltató általi szóbeli visszaigazolása nem szerződés értékű.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szállás-szolgáltatás igénybevételéről szóló Szerződés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időtartamra szól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szállás-szolgáltatás igénybevételének feltétele, hogy a Vendégek személyazonosságukat a törvényes e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>lőírásoknak megfelelően, a vendégház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elfoglalása előtt igazolják. A vendégházban bejelentés nélkül senki sem lakhat.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Vendégházunk minden időszakra t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örténő befoglalásra 50% foglalót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 be. A foglalást akkor tekintjü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k véglegesítettnek, ha a foglaló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vendégház számlájára megérkezett.</w:t>
      </w:r>
    </w:p>
    <w:p w:rsidR="00AB3AD4" w:rsidRDefault="00953B19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 a foglaló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érkezik meg a foglalást követő 2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munkanapon belül, akkor a </w:t>
      </w:r>
      <w:proofErr w:type="gramStart"/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foglalás törlésre</w:t>
      </w:r>
      <w:proofErr w:type="gramEnd"/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kerül.</w:t>
      </w:r>
    </w:p>
    <w:p w:rsidR="00953B19" w:rsidRDefault="00953B19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4.) AZ ELSZÁLLÁSOLÁS KEZDETE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VÉGE /CHECK-IN; CHECK-OUT/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A Vendégnek joga van a bérelt helyiségeke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t a megállapodás szerinti nap 16.00 órától elfoglalni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Szolgáltatónak abban az esetben, ha a Vendég nem jelenik meg a megállapodás szerinti nap 20.00 óráig, joga van arra, hogy visszalépjen a szerződéstől kivéve, ha későbbi érkezési időpont került kikötésre.</w:t>
      </w:r>
    </w:p>
    <w:p w:rsidR="00AB3AD4" w:rsidRDefault="00AD24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Vendégnek a vendégházat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elutazás napján 10.00 óráig el kell 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hagynia.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5.) AZ ELSZÁLLÁSOLÁS MEGHOSSZABBÍTÁSA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tartózkodás Vendég általi meghosszabbításához a Szolgáltató előzetes hozzájárulása szükséges.</w:t>
      </w:r>
    </w:p>
    <w:p w:rsidR="00AB3AD4" w:rsidRDefault="000549EA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Vendég a villát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bejelentkezéskor a távozás 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jaként feltüntetett napon 10.00 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>óráig nem üríti ki és a tartózkodás meghosszabbításához a Szolgáltató előzetesen nem járult hozzá, úgy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Szolgáltató jogosult a vendégház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árá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>t egy további napra is kiszámlázni és ezzel egyidejűleg a Szolgáltató szolgáltatás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kötelezettsége is megszűnik.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6.)  ÁRAK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árai a vendégház hon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>lapján (www.haus-boros.hu)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megtalálhatók.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árak közlésekor a Szolgáltató megjelöli az árak adótartalmának (IFA) ajánlattételkor érvényes, törvény által szabályozott mértékét. A közzétett árak nem tartalmazzák az idegenforgalmi adót, amit a helyszínen kell megfizetni. A Szolgáltató a hatályos adó-törvény (IFA) módosulása miatti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többletterheket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előzetes értesítés melle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tt, áthárítja a Szerződő félre.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7.) AJÁNLATOK, KEDVEZMÉNYEK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ajánlatok, kedvezmények a vendégház weboldalán kerülnek meghirdetésre. A meghirdetett ked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vezmények mindig </w:t>
      </w:r>
      <w:proofErr w:type="gramStart"/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foglalásra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ozna</w:t>
      </w:r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</w:p>
    <w:p w:rsidR="00953B19" w:rsidRDefault="00953B19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3AD4" w:rsidRDefault="000549EA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8.) LEMONDÁSI FELTÉTELEK</w:t>
      </w:r>
    </w:p>
    <w:p w:rsidR="00AB3AD4" w:rsidRDefault="00AD24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vendégház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ajánlatában más feltételt nem határozott meg, a lemondási és módo</w:t>
      </w:r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>sítási feltételek a következők:</w:t>
      </w:r>
    </w:p>
    <w:p w:rsidR="00953B19" w:rsidRDefault="00AD24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vendégházat</w:t>
      </w:r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lefoglalta és a foglaló átutalásra </w:t>
      </w:r>
      <w:proofErr w:type="spellStart"/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</w:t>
      </w:r>
      <w:proofErr w:type="gramStart"/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>,lemondás</w:t>
      </w:r>
      <w:proofErr w:type="spellEnd"/>
      <w:proofErr w:type="gramEnd"/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foglalót nem térítjük vissza.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 Szerződő fél a szállás szolgáltatáso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k igénybevételét foglaló fizetéséve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biztosította, és az érkezési napon nem érkezik meg (írásos lemondás nem érkezik), a Szolgáltató a Szerződésben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meghatár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ozott mértékű megfizetett foglaló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összegét kötbérként érvényesíti. Ebben az esetben a szállást a Szerződő</w:t>
      </w:r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 részére az érkezési </w:t>
      </w:r>
      <w:proofErr w:type="gramStart"/>
      <w:r w:rsidR="00953B19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 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:00 óráig fenntartja, majd ezt követően a Szolgáltató szolgáltatási</w:t>
      </w:r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 megszűnik.</w:t>
      </w:r>
    </w:p>
    <w:p w:rsidR="00AB3AD4" w:rsidRDefault="00561996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FIZETÉS MÓDJA, GARANCIA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megrendelt szolgáltatások ellenértéke fizethető a helyszínen készpénzzel (Forintban vagy Euroban), illetve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előreutalással</w:t>
      </w:r>
      <w:proofErr w:type="spellEnd"/>
      <w:r w:rsidR="000549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3AD4" w:rsidRDefault="00561996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A SZERZŐDÉS TELJESÍTÉSÉNEK ELUTASÍTÁSA, </w:t>
      </w:r>
      <w:proofErr w:type="gramStart"/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SZOLGÁLTATÁSI KÖTELEZETTSÉG MEGSZŰNÉSE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jogosult a szállásszolgáltatásra szóló Szerződést azonnali hatállyal felmondani, így a szolgáltatások nyújtását megtagadni, ha: </w:t>
      </w:r>
    </w:p>
    <w:p w:rsidR="00AB3AD4" w:rsidRDefault="00AB3AD4" w:rsidP="00AB3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nem rendeltetésszerűen használja a r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endelkezésre bocsátott vendégházat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létesítményt;</w:t>
      </w:r>
    </w:p>
    <w:p w:rsidR="00AB3AD4" w:rsidRDefault="00AD24D4" w:rsidP="00AB3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a vendégháza</w:t>
      </w:r>
      <w:r w:rsidR="0010557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bejelentkezéskor a távozás n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apjaként feltüntetett napon 10:0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>0 óráig nem üríti ki és a tartózkodás meghosszabbításához a Szolgáltató előzetesen nem járult hozzá;</w:t>
      </w:r>
    </w:p>
    <w:p w:rsidR="00AB3AD4" w:rsidRDefault="00AB3AD4" w:rsidP="00AB3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a szálláshely biztonságával, rendjével, annak tulajdonosával durván viselkedik, alkohol, vagy drogok befolyása alatt áll, fenyegető, sértő, vagy más elfogadhatatlan viselkedést tanúsít;</w:t>
      </w:r>
    </w:p>
    <w:p w:rsidR="00AB3AD4" w:rsidRPr="0010557E" w:rsidRDefault="00AB3AD4" w:rsidP="00AB3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r w:rsidR="0010557E">
        <w:rPr>
          <w:rFonts w:ascii="Times New Roman" w:eastAsia="Times New Roman" w:hAnsi="Times New Roman" w:cs="Times New Roman"/>
          <w:sz w:val="24"/>
          <w:szCs w:val="24"/>
          <w:lang w:eastAsia="hu-HU"/>
        </w:rPr>
        <w:t>ndég fertőző</w:t>
      </w:r>
      <w:proofErr w:type="gramEnd"/>
      <w:r w:rsidR="00105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betegségben szenved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A VENDÉG JOGAI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 szolgáltatási szerződés megkötésével a Vendég jogosultságot szerez a bérelt helyiségek szokásos használatára.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Vendég a Szolgáltató által nyújtott szolgáltatások teljesítésével kapcsolatban panasszal élhet a szálláshelyen való tartózkodás időtartama alatt.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ezen időszakban hozzá írásban igazoltan eljuttatott (vagy általa jegyzőkönyvbe felvett) panasz kezelésére vállal kötelezettséget. Szolgáltató az esetleges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reklamációkat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egyedileg kezeli.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Pana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 a </w:t>
      </w:r>
      <w:proofErr w:type="gramStart"/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 írásban</w:t>
      </w:r>
      <w:proofErr w:type="gramEnd"/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 elérhet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>őségen tehet:www.haus-boros.hu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A VENDÉG KÖTELESSÉGE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apodás szerinti díj megfizetése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Vendégek által szálláshelyre behozott olyan elektromos készülékek üzembe helyezése előtt, melyek nem tartoznak a megszokott utazási szükségletek közé, ki kell kérni a Szolgáltató hozzájárulását.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szállóvendégek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gépjárművei</w:t>
      </w:r>
      <w:proofErr w:type="spellEnd"/>
      <w:r w:rsidR="00105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térítésme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ntesen </w:t>
      </w:r>
      <w:proofErr w:type="gramStart"/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>parkolhatnak  a</w:t>
      </w:r>
      <w:proofErr w:type="gramEnd"/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udvaron, és a vendégház előtt.</w:t>
      </w:r>
    </w:p>
    <w:p w:rsidR="00561996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Elek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tromos autó töltésére lehetőség van térítés </w:t>
      </w:r>
      <w:proofErr w:type="spellStart"/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ellenében</w:t>
      </w:r>
      <w:proofErr w:type="gramStart"/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,a</w:t>
      </w:r>
      <w:proofErr w:type="spellEnd"/>
      <w:proofErr w:type="gramEnd"/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hozzájárulásával.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parkolóban elhelyezett gépjárművekben és az azokban elhelyezett tárgyakban keletkező bármiféle kárért (ideértve például, de nem kizárólag: a gépkocsi feltörést és a gépkocsiban lévő bármely tárgy eltulajdonítását; a gépjármű ellopását; természeti jelenség okozta károk) a Szolgáltató a felelősségét kizárja.</w:t>
      </w:r>
    </w:p>
    <w:p w:rsidR="00AB3AD4" w:rsidRDefault="00AD24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vendégházban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hagyott értéktárgyakért felelősséget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vállalunk.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szemetet a vendéghá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>z területén, illetve a vendégházban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elhelyezett szemétgyűjtő edényekbe kérjük kidobni. A szobából, illetve az épületből bútorokat kivinni, áthelyezni nem lehet</w:t>
      </w:r>
      <w:r w:rsidR="001055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nemdohányzók védelméről szóló 1999. évi XLII. törvény végrehajtása értelmében 2012. január 1-től a vendégház nemdohányzó létesítmény.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értelmében a vendégház zárt helyiségeiben (beleértve a vendégszobákat is) tilos a dohányzás.</w:t>
      </w:r>
      <w:r w:rsidR="00AD2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vendégházban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füstjelző működik.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vendégek, illetve a vendégház területén tartózkodó bármely személy köteles a jogszabály betartására, valamint az esetleges felszólítás teljesítésére.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Tűz esetén a tűzoltóságot és a tulajdonost kérjük haladéktalanul értesíteni.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szállóvendég által hozott tűzijátékhoz és egyéb engedélyköteles tevékenységhez a vendégház írásos hozzájárulása, továbbá a szállóvendégek általi hatósági engedélyek beszerzése szükséges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gondoskodik arról, hogy a felelőssége alá tartozó 14 év alatti gyermek csak felnőtt felügyelete mellett tartózkodj</w:t>
      </w:r>
      <w:r w:rsidR="00A36ADE">
        <w:rPr>
          <w:rFonts w:ascii="Times New Roman" w:eastAsia="Times New Roman" w:hAnsi="Times New Roman" w:cs="Times New Roman"/>
          <w:sz w:val="24"/>
          <w:szCs w:val="24"/>
          <w:lang w:eastAsia="hu-HU"/>
        </w:rPr>
        <w:t>on a vendégházhoz tartozó medencében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AB3AD4" w:rsidRDefault="00A36AD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vendégházba</w:t>
      </w:r>
      <w:bookmarkStart w:id="0" w:name="_GoBack"/>
      <w:bookmarkEnd w:id="0"/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érkező vendég a szolgáltatás igénybevétele előtt köteles magát igazolni, ennek keretében a személyi azonosításához szükséges okmányokat / személyi igazolvány vagy vezetői engedély és </w:t>
      </w:r>
      <w:proofErr w:type="gramStart"/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lakcímkártya ,</w:t>
      </w:r>
      <w:proofErr w:type="gramEnd"/>
      <w:r w:rsidR="00AB3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külföldi személy esetében útlevél/ a tulajdonosnak átadni.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azonosíthatóságának hiányában a vendégházi szolgáltatás a vendégház részéről megtagadható.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="005619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ÁLLATOK BEHOZATALA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vendégházba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>kis termetű</w:t>
      </w:r>
      <w:proofErr w:type="gramEnd"/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állatokat (kutya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61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egyeztetés után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behozni.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A SZOLGÁLTATÓ KÖTELESSÉGE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alapján megrendelt szállás és egyéb szolgáltatások az érvényes előírások, szolgáltatás st</w:t>
      </w:r>
      <w:r w:rsidR="00A22B2C">
        <w:rPr>
          <w:rFonts w:ascii="Times New Roman" w:eastAsia="Times New Roman" w:hAnsi="Times New Roman" w:cs="Times New Roman"/>
          <w:sz w:val="24"/>
          <w:szCs w:val="24"/>
          <w:lang w:eastAsia="hu-HU"/>
        </w:rPr>
        <w:t>andardok szerinti teljesítése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Vendég írásos panaszának kivizsgálása és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kezeléséhez szükséges lépések megtétele, </w:t>
      </w:r>
      <w:r w:rsidR="00A22B2C">
        <w:rPr>
          <w:rFonts w:ascii="Times New Roman" w:eastAsia="Times New Roman" w:hAnsi="Times New Roman" w:cs="Times New Roman"/>
          <w:sz w:val="24"/>
          <w:szCs w:val="24"/>
          <w:lang w:eastAsia="hu-HU"/>
        </w:rPr>
        <w:t>azok írásban történő rögzítése.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15</w:t>
      </w:r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AZ ADATKEZELÉS BIZTONSÁGA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az adatokat védi különösen a jogosulatlan hozzáférés, megváltoztatás, továbbítás, nyilvánosságra hozatal, törlés vagy megsemmisítés, valamint a véletlen megsemmisülés és sérülés ellen.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által megadott személyes adatokhoz kizárólag az adatkezelő munkatársai férhetnek hozzá. Személyes adatokat a megjelölteken kívül harmadik személyeknek az adatkezelő nem ad át.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harmadik fél részére személyes adatokat nem ad ki, csak az érintett előzetes és kifejezett hozzájárulása alapján.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tudomásul veszi, hogy a Szolgáltató törvényi felhatalmazás alapján köteles a megkereső hatóság részére személyes adatot kiadni, amennyiben annak törvényi feltételei fennállnak. A törvényen, hatósági vagy bírósági határozaton alapuló adatszolgáltatással szemben a Fe</w:t>
      </w:r>
      <w:r w:rsidR="00A22B2C">
        <w:rPr>
          <w:rFonts w:ascii="Times New Roman" w:eastAsia="Times New Roman" w:hAnsi="Times New Roman" w:cs="Times New Roman"/>
          <w:sz w:val="24"/>
          <w:szCs w:val="24"/>
          <w:lang w:eastAsia="hu-HU"/>
        </w:rPr>
        <w:t>lhasználó nem emelhet kifogást.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</w:t>
      </w:r>
      <w:r w:rsidR="00A22B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TITOKTARTÁS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a Szerződésben foglalt kötelezettsége teljesítése során köteles a személyes adatok védelméről és a közérdekű adatok nyilvánosságáról szóló törvény szabályainak megfelelően eljárni.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</w:t>
      </w:r>
      <w:r w:rsidR="00AB3A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A HONLAPUNK LÁTOGATÓINAK ADATAI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az általa üzemeltetett weboldal látogatásakor sem a felhasználó IP címét, sem más személyes adatot nem rögzít. A weblap látogatása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során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szabadon és név nélkül biztosított a keresés.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a név nélküli internetes látogatást kizárólag statisztikai célokra használja fel, internetes megjelenése optimalizálására, a rendszer biztonságának növelésére, a rögzített adatok nem tartalmaznak semminemű személye</w:t>
      </w:r>
      <w:r w:rsidR="00A22B2C">
        <w:rPr>
          <w:rFonts w:ascii="Times New Roman" w:eastAsia="Times New Roman" w:hAnsi="Times New Roman" w:cs="Times New Roman"/>
          <w:sz w:val="24"/>
          <w:szCs w:val="24"/>
          <w:lang w:eastAsia="hu-HU"/>
        </w:rPr>
        <w:t>s adatot.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a Felhasználókra vonatkozó valamennyi adatot és tényt bizalmasan kezel, azokat kizárólag saját kutatás, statisztika készítéséhez használja fel.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nem vállalja a felelősséget a már törölt, de az internetes keresőprogramok közreműködésével mégis archiválásra került, korábbi oldalaiért. Ezek eltávolításáról a keresőoldal működtetőjének kell gondoskodni.</w:t>
      </w:r>
    </w:p>
    <w:p w:rsidR="00AB3AD4" w:rsidRDefault="0010557E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="00A22B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ADATVÉDELMI NYILATKOZAT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tevékenysége során kiemelten fontosnak tartja a személyes adatok védelmét. A rendelkezésére bocsátott személyes adatokat minden esetben a hatályos jogszabályoknak eleget téve kezeli, gondoskodik azok biztonságáról, megteszi azokat a technikai és szervezési intézkedéseket, valamint kialakítja azokat az eljárási szabályokat, amelyek a vonatkozó jogszabályok betartásához szükségesek.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Szolgáltató tevékenysége során a felhasználók adatait a Szolgáltató az Adatvédelmi törvény értelmében kizárólag szerződéskötési, számlázási, valamint saját reklámcéljaira használja fel.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szabályzat </w:t>
      </w:r>
      <w:r w:rsidR="00A22B2C">
        <w:rPr>
          <w:rFonts w:ascii="Times New Roman" w:eastAsia="Times New Roman" w:hAnsi="Times New Roman" w:cs="Times New Roman"/>
          <w:sz w:val="24"/>
          <w:szCs w:val="24"/>
          <w:lang w:eastAsia="hu-HU"/>
        </w:rPr>
        <w:t>2024. január hó 01. napjától lép hatályba.</w:t>
      </w:r>
    </w:p>
    <w:p w:rsidR="0010557E" w:rsidRDefault="00A22B2C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Siófok, 2024. január 01.</w:t>
      </w:r>
    </w:p>
    <w:p w:rsidR="0010557E" w:rsidRDefault="00A22B2C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Mendrek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 tulajdonos</w:t>
      </w:r>
    </w:p>
    <w:p w:rsidR="00AB3AD4" w:rsidRDefault="00A22B2C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 visszavonásig.</w:t>
      </w:r>
    </w:p>
    <w:p w:rsidR="00AB3AD4" w:rsidRDefault="00AB3AD4" w:rsidP="00AB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663DC" w:rsidRDefault="00D663DC"/>
    <w:sectPr w:rsidR="00D6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7C9"/>
    <w:multiLevelType w:val="multilevel"/>
    <w:tmpl w:val="D226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D4"/>
    <w:rsid w:val="000549EA"/>
    <w:rsid w:val="0010557E"/>
    <w:rsid w:val="00462BA2"/>
    <w:rsid w:val="00561996"/>
    <w:rsid w:val="005D4AB9"/>
    <w:rsid w:val="00953B19"/>
    <w:rsid w:val="00A22B2C"/>
    <w:rsid w:val="00A36ADE"/>
    <w:rsid w:val="00AB3AD4"/>
    <w:rsid w:val="00AD24D4"/>
    <w:rsid w:val="00D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94CF"/>
  <w15:chartTrackingRefBased/>
  <w15:docId w15:val="{0D038758-DD30-40A9-8C95-5C4A4E7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AD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</dc:creator>
  <cp:keywords/>
  <dc:description/>
  <cp:lastModifiedBy>Boros</cp:lastModifiedBy>
  <cp:revision>2</cp:revision>
  <dcterms:created xsi:type="dcterms:W3CDTF">2024-03-24T18:03:00Z</dcterms:created>
  <dcterms:modified xsi:type="dcterms:W3CDTF">2024-03-24T18:03:00Z</dcterms:modified>
</cp:coreProperties>
</file>